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E4B" w:rsidRDefault="00E56E4B" w:rsidP="00E56E4B">
      <w:pPr>
        <w:ind w:left="0"/>
        <w:rPr>
          <w:rFonts w:ascii="Century Gothic" w:hAnsi="Century Gothic"/>
          <w:b/>
          <w:bCs/>
          <w:sz w:val="18"/>
          <w:szCs w:val="18"/>
        </w:rPr>
      </w:pPr>
    </w:p>
    <w:p w:rsidR="00E56E4B" w:rsidRPr="00A9509E" w:rsidRDefault="00E56E4B" w:rsidP="00E56E4B">
      <w:pPr>
        <w:jc w:val="center"/>
        <w:rPr>
          <w:rFonts w:ascii="Century Gothic" w:hAnsi="Century Gothic"/>
          <w:b/>
          <w:color w:val="008C84"/>
          <w:sz w:val="32"/>
          <w:szCs w:val="32"/>
        </w:rPr>
      </w:pPr>
      <w:r w:rsidRPr="00A9509E">
        <w:rPr>
          <w:rFonts w:ascii="Century Gothic" w:hAnsi="Century Gothic"/>
          <w:b/>
          <w:color w:val="008C84"/>
          <w:sz w:val="32"/>
          <w:szCs w:val="32"/>
        </w:rPr>
        <w:t>Priorities for Local AIDS Control Efforts (PLACE)</w:t>
      </w:r>
    </w:p>
    <w:p w:rsidR="00E56E4B" w:rsidRDefault="00E56E4B" w:rsidP="00E56E4B">
      <w:pPr>
        <w:ind w:left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      </w:t>
      </w:r>
      <w:bookmarkStart w:id="0" w:name="_GoBack"/>
      <w:bookmarkEnd w:id="0"/>
      <w:r w:rsidRPr="00E56E4B">
        <w:rPr>
          <w:rFonts w:ascii="Century Gothic" w:hAnsi="Century Gothic"/>
          <w:b/>
          <w:bCs/>
          <w:sz w:val="24"/>
          <w:szCs w:val="24"/>
        </w:rPr>
        <w:t>Agenda: Training for Community Informant Interviews (Level 1)</w:t>
      </w:r>
    </w:p>
    <w:p w:rsidR="00E56E4B" w:rsidRPr="00E56E4B" w:rsidRDefault="00E56E4B" w:rsidP="00E56E4B">
      <w:pPr>
        <w:ind w:left="0"/>
        <w:jc w:val="center"/>
        <w:rPr>
          <w:rFonts w:ascii="Century Gothic" w:hAnsi="Century Gothic"/>
          <w:b/>
          <w:bCs/>
          <w:sz w:val="24"/>
          <w:szCs w:val="24"/>
        </w:rPr>
      </w:pPr>
    </w:p>
    <w:tbl>
      <w:tblPr>
        <w:tblStyle w:val="ListTable3-Accent11"/>
        <w:tblW w:w="973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1714"/>
        <w:gridCol w:w="3780"/>
        <w:gridCol w:w="4230"/>
      </w:tblGrid>
      <w:tr w:rsidR="00E56E4B" w:rsidRPr="00783B45" w:rsidTr="004F064F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4" w:type="dxa"/>
          <w:trHeight w:val="62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4" w:type="dxa"/>
            <w:tcBorders>
              <w:right w:val="single" w:sz="4" w:space="0" w:color="FFFFFF" w:themeColor="background1"/>
            </w:tcBorders>
            <w:shd w:val="clear" w:color="auto" w:fill="005268"/>
            <w:vAlign w:val="center"/>
          </w:tcPr>
          <w:p w:rsidR="00E56E4B" w:rsidRPr="00D70682" w:rsidRDefault="00E56E4B" w:rsidP="004F064F">
            <w:pPr>
              <w:spacing w:line="220" w:lineRule="atLeast"/>
              <w:ind w:left="0"/>
              <w:jc w:val="center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D70682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Time</w:t>
            </w:r>
          </w:p>
        </w:tc>
        <w:tc>
          <w:tcPr>
            <w:tcW w:w="37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268"/>
            <w:vAlign w:val="center"/>
          </w:tcPr>
          <w:p w:rsidR="00E56E4B" w:rsidRPr="00D70682" w:rsidRDefault="00E56E4B" w:rsidP="004F064F">
            <w:pPr>
              <w:spacing w:line="220" w:lineRule="atLea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D70682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Interviewer Training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 for</w:t>
            </w:r>
            <w:r w:rsidRPr="00D70682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 Community Informant Interviews</w:t>
            </w:r>
          </w:p>
        </w:tc>
        <w:tc>
          <w:tcPr>
            <w:tcW w:w="4230" w:type="dxa"/>
            <w:tcBorders>
              <w:left w:val="single" w:sz="4" w:space="0" w:color="FFFFFF" w:themeColor="background1"/>
            </w:tcBorders>
            <w:shd w:val="clear" w:color="auto" w:fill="005268"/>
            <w:vAlign w:val="center"/>
          </w:tcPr>
          <w:p w:rsidR="00E56E4B" w:rsidRPr="00D70682" w:rsidRDefault="00E56E4B" w:rsidP="004F064F">
            <w:pPr>
              <w:spacing w:line="2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D70682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Materials Needed</w:t>
            </w:r>
          </w:p>
        </w:tc>
      </w:tr>
      <w:tr w:rsidR="00E56E4B" w:rsidRPr="00783B45" w:rsidTr="004F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4"/>
            <w:shd w:val="clear" w:color="auto" w:fill="D6DEE0"/>
          </w:tcPr>
          <w:p w:rsidR="00E56E4B" w:rsidRPr="00E079A1" w:rsidRDefault="00E56E4B" w:rsidP="004F064F">
            <w:pPr>
              <w:widowControl w:val="0"/>
              <w:spacing w:line="220" w:lineRule="atLeast"/>
              <w:rPr>
                <w:rFonts w:ascii="Century Gothic" w:hAnsi="Century Gothic"/>
                <w:sz w:val="18"/>
                <w:szCs w:val="18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 xml:space="preserve">Day 1 </w:t>
            </w:r>
          </w:p>
        </w:tc>
      </w:tr>
      <w:tr w:rsidR="00E56E4B" w:rsidRPr="00783B45" w:rsidTr="004F0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</w:tcPr>
          <w:p w:rsidR="00E56E4B" w:rsidRPr="00E079A1" w:rsidRDefault="00E56E4B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b w:val="0"/>
                <w:bCs w:val="0"/>
                <w:sz w:val="18"/>
                <w:szCs w:val="18"/>
                <w:bdr w:val="none" w:sz="0" w:space="0" w:color="auto"/>
                <w:lang w:val="pt-PT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9:00 – 9:20</w:t>
            </w:r>
          </w:p>
        </w:tc>
        <w:tc>
          <w:tcPr>
            <w:tcW w:w="3780" w:type="dxa"/>
          </w:tcPr>
          <w:p w:rsidR="00E56E4B" w:rsidRPr="00E079A1" w:rsidRDefault="00E56E4B" w:rsidP="004F064F">
            <w:pPr>
              <w:spacing w:line="22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Welcome and introductions</w:t>
            </w:r>
          </w:p>
        </w:tc>
        <w:tc>
          <w:tcPr>
            <w:tcW w:w="4230" w:type="dxa"/>
          </w:tcPr>
          <w:p w:rsidR="00E56E4B" w:rsidRPr="00E079A1" w:rsidRDefault="00E56E4B" w:rsidP="00E56E4B">
            <w:pPr>
              <w:widowControl w:val="0"/>
              <w:numPr>
                <w:ilvl w:val="0"/>
                <w:numId w:val="1"/>
              </w:numPr>
              <w:spacing w:line="22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E079A1">
              <w:rPr>
                <w:rFonts w:ascii="Century Gothic" w:hAnsi="Century Gothic"/>
                <w:sz w:val="18"/>
                <w:szCs w:val="18"/>
              </w:rPr>
              <w:t xml:space="preserve">Level 1 Community Informant Interviewer Training Agenda (1 per participant) </w:t>
            </w:r>
          </w:p>
        </w:tc>
      </w:tr>
      <w:tr w:rsidR="00E56E4B" w:rsidRPr="00783B45" w:rsidTr="004F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</w:tcPr>
          <w:p w:rsidR="00E56E4B" w:rsidRPr="00E079A1" w:rsidRDefault="00E56E4B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b w:val="0"/>
                <w:bCs w:val="0"/>
                <w:sz w:val="18"/>
                <w:szCs w:val="18"/>
                <w:bdr w:val="none" w:sz="0" w:space="0" w:color="auto"/>
                <w:lang w:val="pt-PT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9:20 – 10:00</w:t>
            </w:r>
          </w:p>
        </w:tc>
        <w:tc>
          <w:tcPr>
            <w:tcW w:w="3780" w:type="dxa"/>
          </w:tcPr>
          <w:p w:rsidR="00E56E4B" w:rsidRPr="00E079A1" w:rsidRDefault="00E56E4B" w:rsidP="004F064F">
            <w:pPr>
              <w:spacing w:line="22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PLACE Overview</w:t>
            </w:r>
          </w:p>
        </w:tc>
        <w:tc>
          <w:tcPr>
            <w:tcW w:w="4230" w:type="dxa"/>
          </w:tcPr>
          <w:p w:rsidR="00E56E4B" w:rsidRPr="00E079A1" w:rsidRDefault="00E56E4B" w:rsidP="00E56E4B">
            <w:pPr>
              <w:widowControl w:val="0"/>
              <w:numPr>
                <w:ilvl w:val="0"/>
                <w:numId w:val="1"/>
              </w:numPr>
              <w:spacing w:line="22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E079A1">
              <w:rPr>
                <w:rFonts w:ascii="Century Gothic" w:hAnsi="Century Gothic"/>
                <w:sz w:val="18"/>
                <w:szCs w:val="18"/>
              </w:rPr>
              <w:t xml:space="preserve">PLACE Overview </w:t>
            </w:r>
            <w:r>
              <w:rPr>
                <w:rFonts w:ascii="Century Gothic" w:hAnsi="Century Gothic"/>
                <w:sz w:val="18"/>
                <w:szCs w:val="18"/>
              </w:rPr>
              <w:t>(PowerPoint presentation)</w:t>
            </w:r>
            <w:r w:rsidRPr="00E079A1">
              <w:rPr>
                <w:rFonts w:ascii="Century Gothic" w:hAnsi="Century Gothic"/>
                <w:sz w:val="18"/>
                <w:szCs w:val="18"/>
              </w:rPr>
              <w:t xml:space="preserve"> (1 for Study Coordinator)</w:t>
            </w:r>
          </w:p>
        </w:tc>
      </w:tr>
      <w:tr w:rsidR="00E56E4B" w:rsidRPr="00783B45" w:rsidTr="004F0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</w:tcPr>
          <w:p w:rsidR="00E56E4B" w:rsidRPr="00E079A1" w:rsidRDefault="00E56E4B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b w:val="0"/>
                <w:bCs w:val="0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 xml:space="preserve">10:00 – 10:30 </w:t>
            </w:r>
          </w:p>
        </w:tc>
        <w:tc>
          <w:tcPr>
            <w:tcW w:w="3780" w:type="dxa"/>
          </w:tcPr>
          <w:p w:rsidR="00E56E4B" w:rsidRPr="00E079A1" w:rsidRDefault="00E56E4B" w:rsidP="004F064F">
            <w:pPr>
              <w:spacing w:line="22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Introduction of interviewers (describe experience with interviewing, HIV, key populations)</w:t>
            </w:r>
          </w:p>
        </w:tc>
        <w:tc>
          <w:tcPr>
            <w:tcW w:w="4230" w:type="dxa"/>
          </w:tcPr>
          <w:p w:rsidR="00E56E4B" w:rsidRPr="00E079A1" w:rsidRDefault="00E56E4B" w:rsidP="004F064F">
            <w:pPr>
              <w:widowControl w:val="0"/>
              <w:spacing w:line="220" w:lineRule="atLeast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E4B" w:rsidRPr="00783B45" w:rsidTr="004F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</w:tcPr>
          <w:p w:rsidR="00E56E4B" w:rsidRPr="00E079A1" w:rsidRDefault="00E56E4B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b w:val="0"/>
                <w:bCs w:val="0"/>
                <w:i/>
                <w:sz w:val="18"/>
                <w:szCs w:val="18"/>
                <w:bdr w:val="none" w:sz="0" w:space="0" w:color="auto"/>
                <w:lang w:val="pt-PT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10:30 – 10:45</w:t>
            </w:r>
          </w:p>
        </w:tc>
        <w:tc>
          <w:tcPr>
            <w:tcW w:w="3780" w:type="dxa"/>
          </w:tcPr>
          <w:p w:rsidR="00E56E4B" w:rsidRPr="00E079A1" w:rsidRDefault="00E56E4B" w:rsidP="004F064F">
            <w:pPr>
              <w:spacing w:line="22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i/>
                <w:sz w:val="18"/>
                <w:szCs w:val="18"/>
                <w:bdr w:val="none" w:sz="0" w:space="0" w:color="auto"/>
                <w:lang w:val="pt-PT"/>
              </w:rPr>
            </w:pPr>
            <w:r w:rsidRPr="00E079A1">
              <w:rPr>
                <w:rFonts w:ascii="Century Gothic" w:eastAsia="Calibri" w:hAnsi="Century Gothic" w:cs="Times New Roman"/>
                <w:i/>
                <w:sz w:val="18"/>
                <w:szCs w:val="18"/>
                <w:bdr w:val="none" w:sz="0" w:space="0" w:color="auto"/>
                <w:lang w:val="pt-PT"/>
              </w:rPr>
              <w:t>Break</w:t>
            </w:r>
          </w:p>
        </w:tc>
        <w:tc>
          <w:tcPr>
            <w:tcW w:w="4230" w:type="dxa"/>
          </w:tcPr>
          <w:p w:rsidR="00E56E4B" w:rsidRPr="00E079A1" w:rsidRDefault="00E56E4B" w:rsidP="004F064F">
            <w:pPr>
              <w:widowControl w:val="0"/>
              <w:spacing w:line="220" w:lineRule="atLeast"/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E079A1">
              <w:rPr>
                <w:rFonts w:ascii="Century Gothic" w:hAnsi="Century Gothic"/>
                <w:sz w:val="18"/>
                <w:szCs w:val="18"/>
              </w:rPr>
              <w:t>Coffee and snacks</w:t>
            </w:r>
          </w:p>
        </w:tc>
      </w:tr>
      <w:tr w:rsidR="00E56E4B" w:rsidRPr="00783B45" w:rsidTr="004F0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</w:tcPr>
          <w:p w:rsidR="00E56E4B" w:rsidRPr="00E079A1" w:rsidRDefault="00E56E4B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b w:val="0"/>
                <w:bCs w:val="0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10:45 – 11:30</w:t>
            </w:r>
          </w:p>
        </w:tc>
        <w:tc>
          <w:tcPr>
            <w:tcW w:w="3780" w:type="dxa"/>
          </w:tcPr>
          <w:p w:rsidR="00E56E4B" w:rsidRPr="00E079A1" w:rsidRDefault="00E56E4B" w:rsidP="004F064F">
            <w:pPr>
              <w:spacing w:line="22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Training in the ethics of research with human subjects and the confidentiality pledge</w:t>
            </w:r>
          </w:p>
        </w:tc>
        <w:tc>
          <w:tcPr>
            <w:tcW w:w="4230" w:type="dxa"/>
          </w:tcPr>
          <w:p w:rsidR="00E56E4B" w:rsidRPr="00E079A1" w:rsidRDefault="00E56E4B" w:rsidP="00E56E4B">
            <w:pPr>
              <w:widowControl w:val="0"/>
              <w:numPr>
                <w:ilvl w:val="0"/>
                <w:numId w:val="1"/>
              </w:numPr>
              <w:spacing w:line="22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E079A1">
              <w:rPr>
                <w:rFonts w:ascii="Century Gothic" w:hAnsi="Century Gothic"/>
                <w:sz w:val="18"/>
                <w:szCs w:val="18"/>
              </w:rPr>
              <w:t>Interviewer Research Ethics Training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(PowerPoint presentation)</w:t>
            </w:r>
            <w:r w:rsidRPr="00E079A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E56E4B" w:rsidRPr="00E079A1" w:rsidRDefault="00E56E4B" w:rsidP="00E56E4B">
            <w:pPr>
              <w:widowControl w:val="0"/>
              <w:numPr>
                <w:ilvl w:val="0"/>
                <w:numId w:val="1"/>
              </w:numPr>
              <w:spacing w:line="22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Interviewer </w:t>
            </w:r>
            <w:r w:rsidRPr="00E079A1">
              <w:rPr>
                <w:rFonts w:ascii="Century Gothic" w:hAnsi="Century Gothic"/>
                <w:sz w:val="18"/>
                <w:szCs w:val="18"/>
              </w:rPr>
              <w:t xml:space="preserve">Confidentiality </w:t>
            </w:r>
            <w:r>
              <w:rPr>
                <w:rFonts w:ascii="Century Gothic" w:hAnsi="Century Gothic"/>
                <w:sz w:val="18"/>
                <w:szCs w:val="18"/>
              </w:rPr>
              <w:t>Pledge</w:t>
            </w:r>
          </w:p>
        </w:tc>
      </w:tr>
      <w:tr w:rsidR="00E56E4B" w:rsidRPr="00783B45" w:rsidTr="004F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</w:tcPr>
          <w:p w:rsidR="00E56E4B" w:rsidRPr="00E079A1" w:rsidRDefault="00E56E4B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b w:val="0"/>
                <w:bCs w:val="0"/>
                <w:sz w:val="18"/>
                <w:szCs w:val="18"/>
                <w:bdr w:val="none" w:sz="0" w:space="0" w:color="auto"/>
                <w:lang w:val="pt-PT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11:30 – 12:30</w:t>
            </w:r>
          </w:p>
        </w:tc>
        <w:tc>
          <w:tcPr>
            <w:tcW w:w="3780" w:type="dxa"/>
          </w:tcPr>
          <w:p w:rsidR="00E56E4B" w:rsidRPr="00E079A1" w:rsidRDefault="00E56E4B" w:rsidP="004F064F">
            <w:pPr>
              <w:spacing w:line="22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Interviewing techniques</w:t>
            </w:r>
          </w:p>
        </w:tc>
        <w:tc>
          <w:tcPr>
            <w:tcW w:w="4230" w:type="dxa"/>
          </w:tcPr>
          <w:p w:rsidR="00E56E4B" w:rsidRPr="00E079A1" w:rsidRDefault="00E56E4B" w:rsidP="00E56E4B">
            <w:pPr>
              <w:widowControl w:val="0"/>
              <w:numPr>
                <w:ilvl w:val="0"/>
                <w:numId w:val="1"/>
              </w:numPr>
              <w:spacing w:line="22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E079A1">
              <w:rPr>
                <w:rFonts w:ascii="Century Gothic" w:hAnsi="Century Gothic"/>
                <w:sz w:val="18"/>
                <w:szCs w:val="18"/>
              </w:rPr>
              <w:t>Interviewing Techniques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(PowerPoint presentation)</w:t>
            </w:r>
            <w:r w:rsidRPr="00E079A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  <w:tr w:rsidR="00E56E4B" w:rsidRPr="00783B45" w:rsidTr="004F0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</w:tcPr>
          <w:p w:rsidR="00E56E4B" w:rsidRPr="00E079A1" w:rsidRDefault="00E56E4B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b w:val="0"/>
                <w:bCs w:val="0"/>
                <w:i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12:30 – 1:45</w:t>
            </w:r>
          </w:p>
        </w:tc>
        <w:tc>
          <w:tcPr>
            <w:tcW w:w="3780" w:type="dxa"/>
          </w:tcPr>
          <w:p w:rsidR="00E56E4B" w:rsidRPr="00E079A1" w:rsidRDefault="00E56E4B" w:rsidP="004F064F">
            <w:pPr>
              <w:spacing w:line="22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i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i/>
                <w:sz w:val="18"/>
                <w:szCs w:val="18"/>
                <w:bdr w:val="none" w:sz="0" w:space="0" w:color="auto"/>
              </w:rPr>
              <w:t>Lunch</w:t>
            </w:r>
          </w:p>
        </w:tc>
        <w:tc>
          <w:tcPr>
            <w:tcW w:w="4230" w:type="dxa"/>
          </w:tcPr>
          <w:p w:rsidR="00E56E4B" w:rsidRPr="00E079A1" w:rsidRDefault="00E56E4B" w:rsidP="00E56E4B">
            <w:pPr>
              <w:widowControl w:val="0"/>
              <w:numPr>
                <w:ilvl w:val="0"/>
                <w:numId w:val="1"/>
              </w:numPr>
              <w:spacing w:line="22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E079A1">
              <w:rPr>
                <w:rFonts w:ascii="Century Gothic" w:hAnsi="Century Gothic"/>
                <w:sz w:val="18"/>
                <w:szCs w:val="18"/>
              </w:rPr>
              <w:t>Lunch</w:t>
            </w:r>
          </w:p>
        </w:tc>
      </w:tr>
      <w:tr w:rsidR="00E56E4B" w:rsidRPr="00783B45" w:rsidTr="004F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</w:tcPr>
          <w:p w:rsidR="00E56E4B" w:rsidRPr="00E079A1" w:rsidRDefault="00E56E4B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b w:val="0"/>
                <w:bCs w:val="0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1:45 – 2:15</w:t>
            </w:r>
          </w:p>
        </w:tc>
        <w:tc>
          <w:tcPr>
            <w:tcW w:w="3780" w:type="dxa"/>
          </w:tcPr>
          <w:p w:rsidR="00E56E4B" w:rsidRPr="00E079A1" w:rsidRDefault="00E56E4B" w:rsidP="004F064F">
            <w:pPr>
              <w:spacing w:line="22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Overview of community informants, boundaries of selected areas, and list of community informant targets</w:t>
            </w:r>
          </w:p>
        </w:tc>
        <w:tc>
          <w:tcPr>
            <w:tcW w:w="4230" w:type="dxa"/>
          </w:tcPr>
          <w:p w:rsidR="00E56E4B" w:rsidRPr="00E079A1" w:rsidRDefault="00E56E4B" w:rsidP="00E56E4B">
            <w:pPr>
              <w:widowControl w:val="0"/>
              <w:numPr>
                <w:ilvl w:val="0"/>
                <w:numId w:val="1"/>
              </w:numPr>
              <w:spacing w:line="22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E079A1">
              <w:rPr>
                <w:rFonts w:ascii="Century Gothic" w:hAnsi="Century Gothic"/>
                <w:sz w:val="18"/>
                <w:szCs w:val="18"/>
              </w:rPr>
              <w:t xml:space="preserve">Community Informant </w:t>
            </w:r>
            <w:r>
              <w:rPr>
                <w:rFonts w:ascii="Century Gothic" w:hAnsi="Century Gothic"/>
                <w:sz w:val="18"/>
                <w:szCs w:val="18"/>
              </w:rPr>
              <w:t>Interviewer Training (PowerPoint)</w:t>
            </w:r>
            <w:r w:rsidRPr="00E079A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E56E4B" w:rsidRPr="00E079A1" w:rsidRDefault="00E56E4B" w:rsidP="00E56E4B">
            <w:pPr>
              <w:widowControl w:val="0"/>
              <w:numPr>
                <w:ilvl w:val="0"/>
                <w:numId w:val="1"/>
              </w:numPr>
              <w:spacing w:line="22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E079A1">
              <w:rPr>
                <w:rFonts w:ascii="Century Gothic" w:hAnsi="Century Gothic"/>
                <w:sz w:val="18"/>
                <w:szCs w:val="18"/>
              </w:rPr>
              <w:t xml:space="preserve">Interviewer Instructions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for </w:t>
            </w:r>
            <w:r w:rsidRPr="00E079A1">
              <w:rPr>
                <w:rFonts w:ascii="Century Gothic" w:hAnsi="Century Gothic"/>
                <w:sz w:val="18"/>
                <w:szCs w:val="18"/>
              </w:rPr>
              <w:t>Form A</w:t>
            </w:r>
          </w:p>
        </w:tc>
      </w:tr>
      <w:tr w:rsidR="00E56E4B" w:rsidRPr="00783B45" w:rsidTr="004F0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</w:tcPr>
          <w:p w:rsidR="00E56E4B" w:rsidRPr="00E079A1" w:rsidRDefault="00E56E4B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b w:val="0"/>
                <w:bCs w:val="0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2:15 – 3:00</w:t>
            </w:r>
          </w:p>
        </w:tc>
        <w:tc>
          <w:tcPr>
            <w:tcW w:w="3780" w:type="dxa"/>
          </w:tcPr>
          <w:p w:rsidR="00E56E4B" w:rsidRPr="00E079A1" w:rsidRDefault="00E56E4B" w:rsidP="004F064F">
            <w:pPr>
              <w:spacing w:line="22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Review Tally Sheet and Form A</w:t>
            </w:r>
          </w:p>
        </w:tc>
        <w:tc>
          <w:tcPr>
            <w:tcW w:w="4230" w:type="dxa"/>
          </w:tcPr>
          <w:p w:rsidR="00E56E4B" w:rsidRPr="00E079A1" w:rsidRDefault="00E56E4B" w:rsidP="00E56E4B">
            <w:pPr>
              <w:widowControl w:val="0"/>
              <w:numPr>
                <w:ilvl w:val="0"/>
                <w:numId w:val="1"/>
              </w:numPr>
              <w:spacing w:line="22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E079A1">
              <w:rPr>
                <w:rFonts w:ascii="Century Gothic" w:hAnsi="Century Gothic"/>
                <w:sz w:val="18"/>
                <w:szCs w:val="18"/>
              </w:rPr>
              <w:t>Interviewer Tally Sheet for Community Informant Interviews</w:t>
            </w:r>
          </w:p>
          <w:p w:rsidR="00E56E4B" w:rsidRPr="00E079A1" w:rsidRDefault="00E56E4B" w:rsidP="00E56E4B">
            <w:pPr>
              <w:widowControl w:val="0"/>
              <w:numPr>
                <w:ilvl w:val="0"/>
                <w:numId w:val="1"/>
              </w:numPr>
              <w:spacing w:line="22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E079A1">
              <w:rPr>
                <w:rFonts w:ascii="Century Gothic" w:hAnsi="Century Gothic"/>
                <w:sz w:val="18"/>
                <w:szCs w:val="18"/>
              </w:rPr>
              <w:t>Form A: Community Informant Response Sheet</w:t>
            </w:r>
          </w:p>
        </w:tc>
      </w:tr>
      <w:tr w:rsidR="00E56E4B" w:rsidRPr="00783B45" w:rsidTr="004F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</w:tcPr>
          <w:p w:rsidR="00E56E4B" w:rsidRPr="00E079A1" w:rsidRDefault="00E56E4B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b w:val="0"/>
                <w:bCs w:val="0"/>
                <w:i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3:00 – 3:15</w:t>
            </w:r>
          </w:p>
        </w:tc>
        <w:tc>
          <w:tcPr>
            <w:tcW w:w="3780" w:type="dxa"/>
          </w:tcPr>
          <w:p w:rsidR="00E56E4B" w:rsidRPr="00E079A1" w:rsidRDefault="00E56E4B" w:rsidP="004F064F">
            <w:pPr>
              <w:spacing w:line="22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i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i/>
                <w:sz w:val="18"/>
                <w:szCs w:val="18"/>
                <w:bdr w:val="none" w:sz="0" w:space="0" w:color="auto"/>
              </w:rPr>
              <w:t>Break</w:t>
            </w:r>
          </w:p>
        </w:tc>
        <w:tc>
          <w:tcPr>
            <w:tcW w:w="4230" w:type="dxa"/>
          </w:tcPr>
          <w:p w:rsidR="00E56E4B" w:rsidRPr="00E079A1" w:rsidRDefault="00E56E4B" w:rsidP="004F064F">
            <w:pPr>
              <w:widowControl w:val="0"/>
              <w:spacing w:line="220" w:lineRule="atLeast"/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E079A1">
              <w:rPr>
                <w:rFonts w:ascii="Century Gothic" w:hAnsi="Century Gothic"/>
                <w:sz w:val="18"/>
                <w:szCs w:val="18"/>
              </w:rPr>
              <w:t>Coffee and snacks</w:t>
            </w:r>
          </w:p>
        </w:tc>
      </w:tr>
      <w:tr w:rsidR="00E56E4B" w:rsidRPr="00783B45" w:rsidTr="004F0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</w:tcPr>
          <w:p w:rsidR="00E56E4B" w:rsidRPr="00E079A1" w:rsidRDefault="00E56E4B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b w:val="0"/>
                <w:bCs w:val="0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3:15 – 3:30</w:t>
            </w:r>
          </w:p>
        </w:tc>
        <w:tc>
          <w:tcPr>
            <w:tcW w:w="3780" w:type="dxa"/>
          </w:tcPr>
          <w:p w:rsidR="00E56E4B" w:rsidRPr="00E079A1" w:rsidRDefault="00E56E4B" w:rsidP="004F064F">
            <w:pPr>
              <w:spacing w:line="22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Role play to demonstrate interview</w:t>
            </w:r>
          </w:p>
        </w:tc>
        <w:tc>
          <w:tcPr>
            <w:tcW w:w="4230" w:type="dxa"/>
          </w:tcPr>
          <w:p w:rsidR="00E56E4B" w:rsidRPr="00E079A1" w:rsidRDefault="00E56E4B" w:rsidP="004F064F">
            <w:pPr>
              <w:widowControl w:val="0"/>
              <w:spacing w:line="220" w:lineRule="atLeast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E4B" w:rsidRPr="00783B45" w:rsidTr="004F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</w:tcPr>
          <w:p w:rsidR="00E56E4B" w:rsidRPr="00E079A1" w:rsidRDefault="00E56E4B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b w:val="0"/>
                <w:bCs w:val="0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3:30 – 4:00</w:t>
            </w:r>
          </w:p>
        </w:tc>
        <w:tc>
          <w:tcPr>
            <w:tcW w:w="3780" w:type="dxa"/>
          </w:tcPr>
          <w:p w:rsidR="00E56E4B" w:rsidRPr="00E079A1" w:rsidRDefault="00E56E4B" w:rsidP="004F064F">
            <w:pPr>
              <w:spacing w:line="22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Practice in pairs</w:t>
            </w:r>
          </w:p>
        </w:tc>
        <w:tc>
          <w:tcPr>
            <w:tcW w:w="4230" w:type="dxa"/>
          </w:tcPr>
          <w:p w:rsidR="00E56E4B" w:rsidRPr="00E079A1" w:rsidRDefault="00E56E4B" w:rsidP="00E56E4B">
            <w:pPr>
              <w:widowControl w:val="0"/>
              <w:numPr>
                <w:ilvl w:val="0"/>
                <w:numId w:val="1"/>
              </w:numPr>
              <w:spacing w:line="22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E079A1">
              <w:rPr>
                <w:rFonts w:ascii="Century Gothic" w:hAnsi="Century Gothic"/>
                <w:sz w:val="18"/>
                <w:szCs w:val="18"/>
              </w:rPr>
              <w:t>Blank copies of Form A</w:t>
            </w:r>
          </w:p>
        </w:tc>
      </w:tr>
      <w:tr w:rsidR="00E56E4B" w:rsidRPr="00783B45" w:rsidTr="004F0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</w:tcPr>
          <w:p w:rsidR="00E56E4B" w:rsidRPr="00E079A1" w:rsidRDefault="00E56E4B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b w:val="0"/>
                <w:bCs w:val="0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4:00 – 4:15</w:t>
            </w:r>
          </w:p>
        </w:tc>
        <w:tc>
          <w:tcPr>
            <w:tcW w:w="3780" w:type="dxa"/>
          </w:tcPr>
          <w:p w:rsidR="00E56E4B" w:rsidRPr="00E079A1" w:rsidRDefault="00E56E4B" w:rsidP="004F064F">
            <w:pPr>
              <w:spacing w:line="22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Review and questions: include discussion around ethical/confidentiality issues specific to Form A</w:t>
            </w:r>
          </w:p>
        </w:tc>
        <w:tc>
          <w:tcPr>
            <w:tcW w:w="4230" w:type="dxa"/>
          </w:tcPr>
          <w:p w:rsidR="00E56E4B" w:rsidRPr="00E079A1" w:rsidRDefault="00E56E4B" w:rsidP="004F064F">
            <w:pPr>
              <w:widowControl w:val="0"/>
              <w:spacing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E4B" w:rsidRPr="00783B45" w:rsidTr="004F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</w:tcPr>
          <w:p w:rsidR="00E56E4B" w:rsidRPr="00E079A1" w:rsidRDefault="00E56E4B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b w:val="0"/>
                <w:bCs w:val="0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4:15 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– </w:t>
            </w: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4:30 </w:t>
            </w:r>
          </w:p>
        </w:tc>
        <w:tc>
          <w:tcPr>
            <w:tcW w:w="3780" w:type="dxa"/>
          </w:tcPr>
          <w:p w:rsidR="00E56E4B" w:rsidRPr="00E079A1" w:rsidRDefault="00E56E4B" w:rsidP="004F064F">
            <w:pPr>
              <w:spacing w:line="22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Review 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Form A </w:t>
            </w: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Fact Sheet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for Informed Consent by a Community Informant</w:t>
            </w:r>
          </w:p>
        </w:tc>
        <w:tc>
          <w:tcPr>
            <w:tcW w:w="4230" w:type="dxa"/>
          </w:tcPr>
          <w:p w:rsidR="00E56E4B" w:rsidRPr="00E079A1" w:rsidRDefault="00E56E4B" w:rsidP="00E56E4B">
            <w:pPr>
              <w:widowControl w:val="0"/>
              <w:numPr>
                <w:ilvl w:val="0"/>
                <w:numId w:val="1"/>
              </w:numPr>
              <w:spacing w:line="22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E079A1">
              <w:rPr>
                <w:rFonts w:ascii="Century Gothic" w:hAnsi="Century Gothic"/>
                <w:sz w:val="18"/>
                <w:szCs w:val="18"/>
              </w:rPr>
              <w:t>Form A Fact Sheet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for Informed Consent by a Community Informant</w:t>
            </w:r>
          </w:p>
        </w:tc>
      </w:tr>
      <w:tr w:rsidR="00E56E4B" w:rsidRPr="00783B45" w:rsidTr="004F0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</w:tcPr>
          <w:p w:rsidR="00E56E4B" w:rsidRPr="00E079A1" w:rsidRDefault="00E56E4B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b w:val="0"/>
                <w:bCs w:val="0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4:30 – 5:00</w:t>
            </w:r>
          </w:p>
        </w:tc>
        <w:tc>
          <w:tcPr>
            <w:tcW w:w="3780" w:type="dxa"/>
          </w:tcPr>
          <w:p w:rsidR="00E56E4B" w:rsidRPr="00E079A1" w:rsidRDefault="00E56E4B" w:rsidP="004F064F">
            <w:pPr>
              <w:spacing w:line="22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Putting it all together: identifying community informants, recruitment, and interviewing</w:t>
            </w:r>
          </w:p>
        </w:tc>
        <w:tc>
          <w:tcPr>
            <w:tcW w:w="4230" w:type="dxa"/>
          </w:tcPr>
          <w:p w:rsidR="00E56E4B" w:rsidRPr="00E079A1" w:rsidRDefault="00E56E4B" w:rsidP="004F064F">
            <w:pPr>
              <w:widowControl w:val="0"/>
              <w:spacing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E4B" w:rsidRPr="00783B45" w:rsidTr="004F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4"/>
            <w:shd w:val="clear" w:color="auto" w:fill="D6DEE0"/>
          </w:tcPr>
          <w:p w:rsidR="00E56E4B" w:rsidRPr="00E079A1" w:rsidRDefault="00E56E4B" w:rsidP="004F064F">
            <w:pPr>
              <w:widowControl w:val="0"/>
              <w:spacing w:line="220" w:lineRule="atLeast"/>
              <w:rPr>
                <w:rFonts w:ascii="Century Gothic" w:hAnsi="Century Gothic"/>
                <w:sz w:val="18"/>
                <w:szCs w:val="18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Day 2 </w:t>
            </w:r>
          </w:p>
        </w:tc>
      </w:tr>
      <w:tr w:rsidR="00E56E4B" w:rsidRPr="00783B45" w:rsidTr="004F0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vAlign w:val="center"/>
          </w:tcPr>
          <w:p w:rsidR="00E56E4B" w:rsidRPr="00E079A1" w:rsidRDefault="00E56E4B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9:00 – 9:30</w:t>
            </w:r>
          </w:p>
        </w:tc>
        <w:tc>
          <w:tcPr>
            <w:tcW w:w="3780" w:type="dxa"/>
          </w:tcPr>
          <w:p w:rsidR="00E56E4B" w:rsidRPr="00E079A1" w:rsidRDefault="00E56E4B" w:rsidP="004F064F">
            <w:pPr>
              <w:spacing w:line="22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Role play: observe complete process</w:t>
            </w:r>
          </w:p>
        </w:tc>
        <w:tc>
          <w:tcPr>
            <w:tcW w:w="4230" w:type="dxa"/>
          </w:tcPr>
          <w:p w:rsidR="00E56E4B" w:rsidRPr="00E079A1" w:rsidRDefault="00E56E4B" w:rsidP="004F064F">
            <w:pPr>
              <w:widowControl w:val="0"/>
              <w:spacing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E4B" w:rsidRPr="00783B45" w:rsidTr="004F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vAlign w:val="center"/>
          </w:tcPr>
          <w:p w:rsidR="00E56E4B" w:rsidRPr="00E079A1" w:rsidRDefault="00E56E4B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9:30 – 10:00</w:t>
            </w:r>
          </w:p>
        </w:tc>
        <w:tc>
          <w:tcPr>
            <w:tcW w:w="3780" w:type="dxa"/>
          </w:tcPr>
          <w:p w:rsidR="00E56E4B" w:rsidRPr="00E079A1" w:rsidRDefault="00E56E4B" w:rsidP="004F064F">
            <w:pPr>
              <w:spacing w:line="22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Practice with two other interviewers</w:t>
            </w:r>
          </w:p>
        </w:tc>
        <w:tc>
          <w:tcPr>
            <w:tcW w:w="4230" w:type="dxa"/>
          </w:tcPr>
          <w:p w:rsidR="00E56E4B" w:rsidRPr="00E079A1" w:rsidRDefault="00E56E4B" w:rsidP="004F064F">
            <w:pPr>
              <w:widowControl w:val="0"/>
              <w:spacing w:line="2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E4B" w:rsidRPr="00783B45" w:rsidTr="004F0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vAlign w:val="center"/>
          </w:tcPr>
          <w:p w:rsidR="00E56E4B" w:rsidRPr="00E079A1" w:rsidRDefault="00E56E4B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10:00 – 10:15</w:t>
            </w:r>
          </w:p>
        </w:tc>
        <w:tc>
          <w:tcPr>
            <w:tcW w:w="3780" w:type="dxa"/>
            <w:vAlign w:val="center"/>
          </w:tcPr>
          <w:p w:rsidR="00E56E4B" w:rsidRPr="00E079A1" w:rsidRDefault="00E56E4B" w:rsidP="004F064F">
            <w:pPr>
              <w:spacing w:line="22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Discuss safety issues</w:t>
            </w:r>
          </w:p>
        </w:tc>
        <w:tc>
          <w:tcPr>
            <w:tcW w:w="4230" w:type="dxa"/>
          </w:tcPr>
          <w:p w:rsidR="00E56E4B" w:rsidRPr="00E079A1" w:rsidRDefault="00E56E4B" w:rsidP="004F064F">
            <w:pPr>
              <w:widowControl w:val="0"/>
              <w:spacing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E4B" w:rsidRPr="00783B45" w:rsidTr="004F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vAlign w:val="center"/>
          </w:tcPr>
          <w:p w:rsidR="00E56E4B" w:rsidRPr="00E079A1" w:rsidRDefault="00E56E4B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lastRenderedPageBreak/>
              <w:t>10:15 – 10:30</w:t>
            </w:r>
          </w:p>
        </w:tc>
        <w:tc>
          <w:tcPr>
            <w:tcW w:w="3780" w:type="dxa"/>
            <w:vAlign w:val="center"/>
          </w:tcPr>
          <w:p w:rsidR="00E56E4B" w:rsidRPr="00E079A1" w:rsidRDefault="00E56E4B" w:rsidP="004F064F">
            <w:pPr>
              <w:spacing w:line="22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i/>
                <w:sz w:val="18"/>
                <w:szCs w:val="18"/>
                <w:bdr w:val="none" w:sz="0" w:space="0" w:color="auto"/>
                <w:lang w:val="pt-PT"/>
              </w:rPr>
              <w:t>Break</w:t>
            </w:r>
          </w:p>
        </w:tc>
        <w:tc>
          <w:tcPr>
            <w:tcW w:w="4230" w:type="dxa"/>
            <w:vAlign w:val="center"/>
          </w:tcPr>
          <w:p w:rsidR="00E56E4B" w:rsidRPr="00E079A1" w:rsidRDefault="00E56E4B" w:rsidP="004F064F">
            <w:pPr>
              <w:widowControl w:val="0"/>
              <w:spacing w:line="2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Coffee and snacks</w:t>
            </w:r>
          </w:p>
        </w:tc>
      </w:tr>
      <w:tr w:rsidR="00E56E4B" w:rsidRPr="00783B45" w:rsidTr="004F0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vAlign w:val="center"/>
          </w:tcPr>
          <w:p w:rsidR="00E56E4B" w:rsidRPr="00E079A1" w:rsidRDefault="00E56E4B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10:30 – 11:15</w:t>
            </w:r>
          </w:p>
        </w:tc>
        <w:tc>
          <w:tcPr>
            <w:tcW w:w="3780" w:type="dxa"/>
            <w:vAlign w:val="center"/>
          </w:tcPr>
          <w:p w:rsidR="00E56E4B" w:rsidRPr="00E079A1" w:rsidRDefault="00E56E4B" w:rsidP="004F064F">
            <w:pPr>
              <w:spacing w:line="22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Practice in a nearby neighborhood with two community informants</w:t>
            </w:r>
          </w:p>
        </w:tc>
        <w:tc>
          <w:tcPr>
            <w:tcW w:w="4230" w:type="dxa"/>
            <w:vAlign w:val="center"/>
          </w:tcPr>
          <w:p w:rsidR="00E56E4B" w:rsidRPr="00E079A1" w:rsidRDefault="00E56E4B" w:rsidP="004F064F">
            <w:pPr>
              <w:widowControl w:val="0"/>
              <w:spacing w:line="22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Blank forms: Tally Sheet Form 1-1, Form A, Fact Sheet</w:t>
            </w:r>
          </w:p>
        </w:tc>
      </w:tr>
      <w:tr w:rsidR="00E56E4B" w:rsidRPr="00783B45" w:rsidTr="004F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vAlign w:val="center"/>
          </w:tcPr>
          <w:p w:rsidR="00E56E4B" w:rsidRPr="00E079A1" w:rsidRDefault="00E56E4B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11:15 – 11:45</w:t>
            </w:r>
          </w:p>
        </w:tc>
        <w:tc>
          <w:tcPr>
            <w:tcW w:w="3780" w:type="dxa"/>
            <w:vAlign w:val="center"/>
          </w:tcPr>
          <w:p w:rsidR="00E56E4B" w:rsidRPr="00E079A1" w:rsidRDefault="00E56E4B" w:rsidP="004F064F">
            <w:pPr>
              <w:spacing w:line="22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Group discussion: interviewers discuss their experiences, including whether the community informants named many spots, how to get them to name more spots, etc.</w:t>
            </w:r>
          </w:p>
        </w:tc>
        <w:tc>
          <w:tcPr>
            <w:tcW w:w="4230" w:type="dxa"/>
          </w:tcPr>
          <w:p w:rsidR="00E56E4B" w:rsidRPr="00E079A1" w:rsidRDefault="00E56E4B" w:rsidP="004F064F">
            <w:pPr>
              <w:widowControl w:val="0"/>
              <w:spacing w:line="2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E4B" w:rsidRPr="00783B45" w:rsidTr="004F0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vAlign w:val="center"/>
          </w:tcPr>
          <w:p w:rsidR="00E56E4B" w:rsidRPr="00E079A1" w:rsidRDefault="00E56E4B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11:45 – 12:00</w:t>
            </w:r>
          </w:p>
        </w:tc>
        <w:tc>
          <w:tcPr>
            <w:tcW w:w="3780" w:type="dxa"/>
          </w:tcPr>
          <w:p w:rsidR="00E56E4B" w:rsidRPr="00E079A1" w:rsidRDefault="00E56E4B" w:rsidP="004F064F">
            <w:pPr>
              <w:spacing w:line="22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Review things to avoid</w:t>
            </w:r>
          </w:p>
        </w:tc>
        <w:tc>
          <w:tcPr>
            <w:tcW w:w="4230" w:type="dxa"/>
          </w:tcPr>
          <w:p w:rsidR="00E56E4B" w:rsidRPr="00E079A1" w:rsidRDefault="00E56E4B" w:rsidP="004F064F">
            <w:pPr>
              <w:widowControl w:val="0"/>
              <w:spacing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E4B" w:rsidRPr="00783B45" w:rsidTr="004F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vAlign w:val="center"/>
          </w:tcPr>
          <w:p w:rsidR="00E56E4B" w:rsidRPr="00E079A1" w:rsidRDefault="00E56E4B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12:00 – 12:15</w:t>
            </w:r>
          </w:p>
        </w:tc>
        <w:tc>
          <w:tcPr>
            <w:tcW w:w="3780" w:type="dxa"/>
            <w:vAlign w:val="center"/>
          </w:tcPr>
          <w:p w:rsidR="00E56E4B" w:rsidRPr="00E079A1" w:rsidRDefault="00E56E4B" w:rsidP="004F064F">
            <w:pPr>
              <w:spacing w:line="22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Interviewer role play</w:t>
            </w:r>
          </w:p>
        </w:tc>
        <w:tc>
          <w:tcPr>
            <w:tcW w:w="4230" w:type="dxa"/>
          </w:tcPr>
          <w:p w:rsidR="00E56E4B" w:rsidRPr="00E079A1" w:rsidRDefault="00E56E4B" w:rsidP="004F064F">
            <w:pPr>
              <w:widowControl w:val="0"/>
              <w:spacing w:line="2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E4B" w:rsidRPr="00783B45" w:rsidTr="004F0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vAlign w:val="center"/>
          </w:tcPr>
          <w:p w:rsidR="00E56E4B" w:rsidRPr="00E079A1" w:rsidRDefault="00E56E4B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12:15 – 1:15</w:t>
            </w:r>
          </w:p>
        </w:tc>
        <w:tc>
          <w:tcPr>
            <w:tcW w:w="3780" w:type="dxa"/>
            <w:vAlign w:val="center"/>
          </w:tcPr>
          <w:p w:rsidR="00E56E4B" w:rsidRPr="008C236D" w:rsidRDefault="00E56E4B" w:rsidP="004F064F">
            <w:pPr>
              <w:spacing w:line="22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i/>
                <w:sz w:val="18"/>
                <w:szCs w:val="18"/>
                <w:bdr w:val="none" w:sz="0" w:space="0" w:color="auto"/>
              </w:rPr>
            </w:pPr>
            <w:r w:rsidRPr="008C236D">
              <w:rPr>
                <w:rFonts w:ascii="Century Gothic" w:eastAsia="Calibri" w:hAnsi="Century Gothic" w:cs="Times New Roman"/>
                <w:i/>
                <w:sz w:val="18"/>
                <w:szCs w:val="18"/>
                <w:bdr w:val="none" w:sz="0" w:space="0" w:color="auto"/>
              </w:rPr>
              <w:t>Lunch</w:t>
            </w:r>
          </w:p>
        </w:tc>
        <w:tc>
          <w:tcPr>
            <w:tcW w:w="4230" w:type="dxa"/>
          </w:tcPr>
          <w:p w:rsidR="00E56E4B" w:rsidRPr="008C236D" w:rsidRDefault="00E56E4B" w:rsidP="004F064F">
            <w:pPr>
              <w:widowControl w:val="0"/>
              <w:spacing w:line="22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sz w:val="18"/>
                <w:szCs w:val="18"/>
              </w:rPr>
            </w:pPr>
            <w:r w:rsidRPr="008C236D">
              <w:rPr>
                <w:rFonts w:ascii="Century Gothic" w:hAnsi="Century Gothic"/>
                <w:iCs/>
                <w:sz w:val="18"/>
                <w:szCs w:val="18"/>
              </w:rPr>
              <w:t xml:space="preserve">Lunch </w:t>
            </w:r>
          </w:p>
        </w:tc>
      </w:tr>
      <w:tr w:rsidR="00E56E4B" w:rsidRPr="00783B45" w:rsidTr="004F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vAlign w:val="center"/>
          </w:tcPr>
          <w:p w:rsidR="00E56E4B" w:rsidRPr="00E079A1" w:rsidRDefault="00E56E4B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1:15 – 3:00</w:t>
            </w:r>
          </w:p>
        </w:tc>
        <w:tc>
          <w:tcPr>
            <w:tcW w:w="3780" w:type="dxa"/>
            <w:vAlign w:val="center"/>
          </w:tcPr>
          <w:p w:rsidR="00E56E4B" w:rsidRPr="00E079A1" w:rsidRDefault="00E56E4B" w:rsidP="004F064F">
            <w:pPr>
              <w:spacing w:line="22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Practice fieldwork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;</w:t>
            </w: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 xml:space="preserve"> five interviews each</w:t>
            </w:r>
          </w:p>
        </w:tc>
        <w:tc>
          <w:tcPr>
            <w:tcW w:w="4230" w:type="dxa"/>
          </w:tcPr>
          <w:p w:rsidR="00E56E4B" w:rsidRPr="00E079A1" w:rsidRDefault="00E56E4B" w:rsidP="004F064F">
            <w:pPr>
              <w:widowControl w:val="0"/>
              <w:spacing w:line="2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E4B" w:rsidRPr="00783B45" w:rsidTr="004F0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vAlign w:val="center"/>
          </w:tcPr>
          <w:p w:rsidR="00E56E4B" w:rsidRPr="00E079A1" w:rsidRDefault="00E56E4B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3:00 – 3:15</w:t>
            </w:r>
          </w:p>
        </w:tc>
        <w:tc>
          <w:tcPr>
            <w:tcW w:w="3780" w:type="dxa"/>
            <w:vAlign w:val="center"/>
          </w:tcPr>
          <w:p w:rsidR="00E56E4B" w:rsidRPr="00E079A1" w:rsidRDefault="00E56E4B" w:rsidP="004F064F">
            <w:pPr>
              <w:spacing w:line="22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i/>
                <w:sz w:val="18"/>
                <w:szCs w:val="18"/>
                <w:bdr w:val="none" w:sz="0" w:space="0" w:color="auto"/>
                <w:lang w:val="pt-PT"/>
              </w:rPr>
              <w:t xml:space="preserve">Break </w:t>
            </w:r>
          </w:p>
        </w:tc>
        <w:tc>
          <w:tcPr>
            <w:tcW w:w="4230" w:type="dxa"/>
          </w:tcPr>
          <w:p w:rsidR="00E56E4B" w:rsidRPr="00E079A1" w:rsidRDefault="00E56E4B" w:rsidP="004F064F">
            <w:pPr>
              <w:widowControl w:val="0"/>
              <w:spacing w:line="22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Coffee and snacks</w:t>
            </w:r>
          </w:p>
        </w:tc>
      </w:tr>
      <w:tr w:rsidR="00E56E4B" w:rsidRPr="00783B45" w:rsidTr="004F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</w:tcPr>
          <w:p w:rsidR="00E56E4B" w:rsidRPr="00E079A1" w:rsidRDefault="00E56E4B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3:15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 –</w:t>
            </w: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 5:00</w:t>
            </w:r>
          </w:p>
        </w:tc>
        <w:tc>
          <w:tcPr>
            <w:tcW w:w="3780" w:type="dxa"/>
          </w:tcPr>
          <w:p w:rsidR="00E56E4B" w:rsidRPr="00E079A1" w:rsidRDefault="00E56E4B" w:rsidP="004F064F">
            <w:pPr>
              <w:spacing w:line="22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Review of Supervisor Summary Form 1-2  </w:t>
            </w:r>
          </w:p>
        </w:tc>
        <w:tc>
          <w:tcPr>
            <w:tcW w:w="4230" w:type="dxa"/>
          </w:tcPr>
          <w:p w:rsidR="00E56E4B" w:rsidRPr="00E079A1" w:rsidRDefault="00E56E4B" w:rsidP="004F064F">
            <w:pPr>
              <w:widowControl w:val="0"/>
              <w:spacing w:line="220" w:lineRule="atLea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E079A1">
              <w:rPr>
                <w:rFonts w:ascii="Century Gothic" w:hAnsi="Century Gothic"/>
                <w:sz w:val="18"/>
                <w:szCs w:val="18"/>
              </w:rPr>
              <w:t xml:space="preserve">Form 1-2 </w:t>
            </w:r>
          </w:p>
        </w:tc>
      </w:tr>
    </w:tbl>
    <w:p w:rsidR="007755A3" w:rsidRDefault="007755A3"/>
    <w:sectPr w:rsidR="00775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35DD"/>
    <w:multiLevelType w:val="hybridMultilevel"/>
    <w:tmpl w:val="5A084F14"/>
    <w:lvl w:ilvl="0" w:tplc="DCCAD23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4B"/>
    <w:rsid w:val="00346463"/>
    <w:rsid w:val="004335BD"/>
    <w:rsid w:val="007755A3"/>
    <w:rsid w:val="00E5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20C3F"/>
  <w15:chartTrackingRefBased/>
  <w15:docId w15:val="{0C9F93E2-8E9D-4323-9FE2-CA1FE93B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56E4B"/>
    <w:pPr>
      <w:spacing w:after="120" w:line="300" w:lineRule="exact"/>
      <w:ind w:left="547"/>
    </w:pPr>
    <w:rPr>
      <w:rFonts w:ascii="Garamond" w:eastAsiaTheme="minorEastAsia" w:hAnsi="Garamond"/>
      <w:bdr w:val="none" w:sz="0" w:space="0" w:color="auto" w:frame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3-Accent11">
    <w:name w:val="List Table 3 - Accent 11"/>
    <w:basedOn w:val="TableNormal"/>
    <w:next w:val="ListTable3-Accent1"/>
    <w:uiPriority w:val="48"/>
    <w:rsid w:val="00E56E4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56E4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McGill, Deborah</dc:creator>
  <cp:keywords/>
  <dc:description/>
  <cp:lastModifiedBy>McGill, Deborah</cp:lastModifiedBy>
  <cp:revision>1</cp:revision>
  <dcterms:created xsi:type="dcterms:W3CDTF">2019-09-27T13:07:00Z</dcterms:created>
  <dcterms:modified xsi:type="dcterms:W3CDTF">2019-09-27T13:10:00Z</dcterms:modified>
</cp:coreProperties>
</file>